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01" w:rsidRPr="00933401" w:rsidRDefault="00933401" w:rsidP="00933401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15" cy="604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401" w:rsidRPr="00933401" w:rsidRDefault="00933401" w:rsidP="009334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933401" w:rsidRPr="00933401" w:rsidRDefault="00933401" w:rsidP="00327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334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27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933401" w:rsidRPr="00933401" w:rsidRDefault="00933401" w:rsidP="00933401">
      <w:pPr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423AAC">
        <w:rPr>
          <w:rFonts w:ascii="Times New Roman" w:hAnsi="Times New Roman" w:cs="Times New Roman"/>
          <w:b/>
          <w:sz w:val="28"/>
          <w:szCs w:val="28"/>
          <w:lang w:val="uk-UA"/>
        </w:rPr>
        <w:t>98</w:t>
      </w:r>
    </w:p>
    <w:p w:rsidR="00933401" w:rsidRPr="00933401" w:rsidRDefault="00933401" w:rsidP="00327F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Pr="00933401">
        <w:rPr>
          <w:rStyle w:val="a3"/>
          <w:sz w:val="28"/>
          <w:szCs w:val="28"/>
          <w:lang w:val="uk-UA"/>
        </w:rPr>
        <w:t xml:space="preserve">постійної комісії </w:t>
      </w: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933401" w:rsidRPr="00933401" w:rsidRDefault="00933401" w:rsidP="00933401">
      <w:pPr>
        <w:ind w:left="72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7F7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27F7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27F7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33401" w:rsidRPr="00933401" w:rsidRDefault="00327F79" w:rsidP="00933401">
      <w:pPr>
        <w:ind w:left="72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Великий </w:t>
      </w:r>
      <w:r w:rsidR="00933401" w:rsidRPr="00933401">
        <w:rPr>
          <w:rFonts w:ascii="Times New Roman" w:hAnsi="Times New Roman" w:cs="Times New Roman"/>
          <w:sz w:val="28"/>
          <w:szCs w:val="28"/>
          <w:lang w:val="uk-UA"/>
        </w:rPr>
        <w:t>зал</w:t>
      </w:r>
    </w:p>
    <w:p w:rsidR="00933401" w:rsidRPr="00933401" w:rsidRDefault="00933401" w:rsidP="009334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327F79" w:rsidRPr="00933401"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 w:rsidR="00327F79"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 Д. М.</w:t>
      </w:r>
    </w:p>
    <w:p w:rsidR="00933401" w:rsidRPr="00933401" w:rsidRDefault="00933401" w:rsidP="00AC38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933401">
        <w:rPr>
          <w:rFonts w:ascii="Times New Roman" w:hAnsi="Times New Roman" w:cs="Times New Roman"/>
          <w:sz w:val="28"/>
          <w:szCs w:val="28"/>
        </w:rPr>
        <w:t>Гомоляко</w:t>
      </w:r>
      <w:proofErr w:type="spellEnd"/>
      <w:r w:rsidRPr="00933401">
        <w:rPr>
          <w:rFonts w:ascii="Times New Roman" w:hAnsi="Times New Roman" w:cs="Times New Roman"/>
          <w:sz w:val="28"/>
          <w:szCs w:val="28"/>
        </w:rPr>
        <w:t xml:space="preserve"> А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3401">
        <w:rPr>
          <w:rFonts w:ascii="Times New Roman" w:hAnsi="Times New Roman" w:cs="Times New Roman"/>
          <w:sz w:val="28"/>
          <w:szCs w:val="28"/>
        </w:rPr>
        <w:t>О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33401">
        <w:rPr>
          <w:rFonts w:ascii="Times New Roman" w:hAnsi="Times New Roman" w:cs="Times New Roman"/>
          <w:sz w:val="28"/>
          <w:szCs w:val="28"/>
        </w:rPr>
        <w:t>Шалай</w:t>
      </w:r>
      <w:proofErr w:type="spellEnd"/>
      <w:r w:rsidRPr="00933401">
        <w:rPr>
          <w:rFonts w:ascii="Times New Roman" w:hAnsi="Times New Roman" w:cs="Times New Roman"/>
          <w:sz w:val="28"/>
          <w:szCs w:val="28"/>
        </w:rPr>
        <w:t xml:space="preserve"> І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. В., </w:t>
      </w:r>
      <w:proofErr w:type="spellStart"/>
      <w:r w:rsidRPr="00933401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Л.Л.</w:t>
      </w:r>
    </w:p>
    <w:p w:rsidR="00933401" w:rsidRPr="00933401" w:rsidRDefault="00933401" w:rsidP="009334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33401">
        <w:rPr>
          <w:rFonts w:ascii="Times New Roman" w:hAnsi="Times New Roman" w:cs="Times New Roman"/>
          <w:sz w:val="28"/>
          <w:szCs w:val="28"/>
          <w:lang w:val="uk-UA"/>
        </w:rPr>
        <w:t xml:space="preserve"> Сліпак А. І.,</w:t>
      </w:r>
      <w:r w:rsidR="00327F79" w:rsidRPr="00327F79">
        <w:rPr>
          <w:rFonts w:ascii="Times New Roman" w:hAnsi="Times New Roman" w:cs="Times New Roman"/>
          <w:sz w:val="28"/>
          <w:szCs w:val="28"/>
        </w:rPr>
        <w:t xml:space="preserve"> </w:t>
      </w:r>
      <w:r w:rsidR="00327F79" w:rsidRPr="00933401">
        <w:rPr>
          <w:rFonts w:ascii="Times New Roman" w:hAnsi="Times New Roman" w:cs="Times New Roman"/>
          <w:sz w:val="28"/>
          <w:szCs w:val="28"/>
        </w:rPr>
        <w:t>Мамедов В</w:t>
      </w:r>
      <w:r w:rsidR="00327F79" w:rsidRPr="009334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7F79" w:rsidRPr="00933401">
        <w:rPr>
          <w:rFonts w:ascii="Times New Roman" w:hAnsi="Times New Roman" w:cs="Times New Roman"/>
          <w:sz w:val="28"/>
          <w:szCs w:val="28"/>
        </w:rPr>
        <w:t>Х</w:t>
      </w:r>
      <w:r w:rsidR="00327F79" w:rsidRPr="009334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3401" w:rsidRPr="00933401" w:rsidRDefault="00933401" w:rsidP="009334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 w:rsidRPr="00933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60" w:type="dxa"/>
        <w:tblInd w:w="108" w:type="dxa"/>
        <w:tblLook w:val="04A0"/>
      </w:tblPr>
      <w:tblGrid>
        <w:gridCol w:w="2714"/>
        <w:gridCol w:w="877"/>
        <w:gridCol w:w="5769"/>
      </w:tblGrid>
      <w:tr w:rsidR="00AC380F" w:rsidRPr="00933401" w:rsidTr="00933401">
        <w:tc>
          <w:tcPr>
            <w:tcW w:w="2714" w:type="dxa"/>
            <w:hideMark/>
          </w:tcPr>
          <w:p w:rsidR="00AC380F" w:rsidRDefault="00AC380F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С.</w:t>
            </w:r>
          </w:p>
        </w:tc>
        <w:tc>
          <w:tcPr>
            <w:tcW w:w="877" w:type="dxa"/>
            <w:hideMark/>
          </w:tcPr>
          <w:p w:rsidR="00AC380F" w:rsidRPr="00933401" w:rsidRDefault="00AC380F" w:rsidP="00D52D2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AC380F" w:rsidRPr="00933401" w:rsidRDefault="00AC380F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громади</w:t>
            </w:r>
          </w:p>
        </w:tc>
      </w:tr>
      <w:tr w:rsidR="009E3D32" w:rsidRPr="00933401" w:rsidTr="00933401">
        <w:tc>
          <w:tcPr>
            <w:tcW w:w="2714" w:type="dxa"/>
            <w:hideMark/>
          </w:tcPr>
          <w:p w:rsidR="009E3D32" w:rsidRDefault="009E3D32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Дзюба С.П.</w:t>
            </w:r>
          </w:p>
        </w:tc>
        <w:tc>
          <w:tcPr>
            <w:tcW w:w="877" w:type="dxa"/>
            <w:hideMark/>
          </w:tcPr>
          <w:p w:rsidR="009E3D32" w:rsidRDefault="009E3D32" w:rsidP="00D52D2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E3D32" w:rsidRDefault="009E3D32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</w:t>
            </w:r>
          </w:p>
        </w:tc>
      </w:tr>
      <w:tr w:rsidR="009F02C4" w:rsidRPr="00933401" w:rsidTr="00933401">
        <w:tc>
          <w:tcPr>
            <w:tcW w:w="2714" w:type="dxa"/>
            <w:hideMark/>
          </w:tcPr>
          <w:p w:rsidR="009F02C4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Кудлай П.В.</w:t>
            </w:r>
          </w:p>
        </w:tc>
        <w:tc>
          <w:tcPr>
            <w:tcW w:w="877" w:type="dxa"/>
            <w:hideMark/>
          </w:tcPr>
          <w:p w:rsidR="009F02C4" w:rsidRDefault="009F02C4" w:rsidP="00D52D2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Default="00972D69" w:rsidP="00972D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E3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ерівник Ніжинського місцевого осередку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фізкультурно-спортивного товариства «Спартак»</w:t>
            </w:r>
            <w:r w:rsidR="009E3D32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0F" w:rsidRPr="00933401" w:rsidTr="00933401">
        <w:tc>
          <w:tcPr>
            <w:tcW w:w="2714" w:type="dxa"/>
            <w:hideMark/>
          </w:tcPr>
          <w:p w:rsidR="00AC380F" w:rsidRPr="00933401" w:rsidRDefault="00AC38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0F" w:rsidRPr="00423AAC" w:rsidTr="00933401">
        <w:tc>
          <w:tcPr>
            <w:tcW w:w="2714" w:type="dxa"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Левчук Л.М</w:t>
            </w:r>
            <w:r w:rsidRPr="009334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  </w:t>
            </w:r>
          </w:p>
          <w:p w:rsidR="00AC380F" w:rsidRPr="00933401" w:rsidRDefault="00AC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AC380F" w:rsidRPr="00933401" w:rsidRDefault="00AC380F" w:rsidP="009F0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 w:rsidR="00AC380F" w:rsidRPr="00423AAC" w:rsidTr="00933401">
        <w:tc>
          <w:tcPr>
            <w:tcW w:w="2714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80F" w:rsidRPr="00423AAC" w:rsidTr="00933401">
        <w:tc>
          <w:tcPr>
            <w:tcW w:w="2714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80F" w:rsidRPr="00423AAC" w:rsidTr="00933401">
        <w:tc>
          <w:tcPr>
            <w:tcW w:w="2714" w:type="dxa"/>
            <w:hideMark/>
          </w:tcPr>
          <w:p w:rsidR="00AC380F" w:rsidRPr="00447F7A" w:rsidRDefault="00AC38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447F7A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80F" w:rsidRPr="00423AAC" w:rsidTr="00933401">
        <w:tc>
          <w:tcPr>
            <w:tcW w:w="2714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33401" w:rsidRDefault="00AC38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80F" w:rsidRPr="00423AAC" w:rsidTr="00933401">
        <w:tc>
          <w:tcPr>
            <w:tcW w:w="2714" w:type="dxa"/>
            <w:hideMark/>
          </w:tcPr>
          <w:p w:rsidR="00AC380F" w:rsidRPr="00933401" w:rsidRDefault="00AC380F" w:rsidP="004D7E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AC380F" w:rsidRPr="00933401" w:rsidRDefault="00AC380F" w:rsidP="004D7EFA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AC380F" w:rsidRPr="009C3E3D" w:rsidRDefault="00AC380F" w:rsidP="004D7E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2C4" w:rsidRPr="00423AAC" w:rsidTr="00933401">
        <w:tc>
          <w:tcPr>
            <w:tcW w:w="2714" w:type="dxa"/>
            <w:hideMark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9F02C4" w:rsidRPr="00933401" w:rsidRDefault="009F02C4" w:rsidP="00D52D2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2C4" w:rsidRPr="00423AAC" w:rsidTr="00933401">
        <w:tc>
          <w:tcPr>
            <w:tcW w:w="2714" w:type="dxa"/>
            <w:hideMark/>
          </w:tcPr>
          <w:p w:rsidR="009F02C4" w:rsidRPr="00933401" w:rsidRDefault="009F0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9F02C4" w:rsidRPr="00933401" w:rsidRDefault="009F02C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9F02C4" w:rsidRPr="00933401" w:rsidRDefault="009F0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2C4" w:rsidRPr="00423AAC" w:rsidTr="00933401">
        <w:tc>
          <w:tcPr>
            <w:tcW w:w="2714" w:type="dxa"/>
            <w:hideMark/>
          </w:tcPr>
          <w:p w:rsidR="009F02C4" w:rsidRPr="00933401" w:rsidRDefault="009F0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9F02C4" w:rsidRPr="00933401" w:rsidRDefault="009F02C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9F02C4" w:rsidRPr="00933401" w:rsidRDefault="009F0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2C4" w:rsidRPr="00423AAC" w:rsidTr="00933401">
        <w:tc>
          <w:tcPr>
            <w:tcW w:w="2714" w:type="dxa"/>
            <w:hideMark/>
          </w:tcPr>
          <w:p w:rsidR="009F02C4" w:rsidRPr="00933401" w:rsidRDefault="009F0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9F02C4" w:rsidRPr="00933401" w:rsidRDefault="009F02C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9F02C4" w:rsidRPr="00933401" w:rsidRDefault="009F0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2C4" w:rsidRPr="00423AAC" w:rsidTr="00933401">
        <w:tc>
          <w:tcPr>
            <w:tcW w:w="2714" w:type="dxa"/>
            <w:hideMark/>
          </w:tcPr>
          <w:p w:rsidR="009F02C4" w:rsidRPr="00933401" w:rsidRDefault="009F02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7" w:type="dxa"/>
            <w:hideMark/>
          </w:tcPr>
          <w:p w:rsidR="009F02C4" w:rsidRPr="00933401" w:rsidRDefault="009F02C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69" w:type="dxa"/>
            <w:hideMark/>
          </w:tcPr>
          <w:p w:rsidR="009F02C4" w:rsidRPr="00933401" w:rsidRDefault="009F02C4" w:rsidP="00327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02C4" w:rsidRPr="00933401" w:rsidTr="00933401">
        <w:tc>
          <w:tcPr>
            <w:tcW w:w="2714" w:type="dxa"/>
          </w:tcPr>
          <w:p w:rsidR="009F02C4" w:rsidRDefault="009F02C4" w:rsidP="00841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</w:t>
            </w:r>
          </w:p>
        </w:tc>
        <w:tc>
          <w:tcPr>
            <w:tcW w:w="877" w:type="dxa"/>
            <w:hideMark/>
          </w:tcPr>
          <w:p w:rsidR="009F02C4" w:rsidRDefault="009F02C4" w:rsidP="008413AA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Default="009F02C4" w:rsidP="008413A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комунального майна та земельних відносин</w:t>
            </w:r>
          </w:p>
        </w:tc>
      </w:tr>
      <w:tr w:rsidR="009F02C4" w:rsidRPr="00933401" w:rsidTr="00933401">
        <w:tc>
          <w:tcPr>
            <w:tcW w:w="2714" w:type="dxa"/>
          </w:tcPr>
          <w:p w:rsidR="009F02C4" w:rsidRDefault="009F02C4" w:rsidP="003F7A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877" w:type="dxa"/>
            <w:hideMark/>
          </w:tcPr>
          <w:p w:rsidR="009F02C4" w:rsidRPr="00933401" w:rsidRDefault="009F02C4" w:rsidP="003F7A51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Default="009F02C4" w:rsidP="003F7A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сайту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Mynizhyn.com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9F02C4" w:rsidRPr="00933401" w:rsidTr="00933401">
        <w:tc>
          <w:tcPr>
            <w:tcW w:w="2714" w:type="dxa"/>
          </w:tcPr>
          <w:p w:rsidR="009F02C4" w:rsidRPr="00933401" w:rsidRDefault="009F02C4" w:rsidP="004C3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Л.В.</w:t>
            </w:r>
          </w:p>
        </w:tc>
        <w:tc>
          <w:tcPr>
            <w:tcW w:w="877" w:type="dxa"/>
            <w:hideMark/>
          </w:tcPr>
          <w:p w:rsidR="009F02C4" w:rsidRPr="00933401" w:rsidRDefault="009F02C4" w:rsidP="004C3590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Pr="00933401" w:rsidRDefault="009F02C4" w:rsidP="004C35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</w:tr>
      <w:tr w:rsidR="009F02C4" w:rsidRPr="00933401" w:rsidTr="00933401">
        <w:tc>
          <w:tcPr>
            <w:tcW w:w="2714" w:type="dxa"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Салогуб В.В.       </w:t>
            </w:r>
          </w:p>
        </w:tc>
        <w:tc>
          <w:tcPr>
            <w:tcW w:w="877" w:type="dxa"/>
            <w:hideMark/>
          </w:tcPr>
          <w:p w:rsidR="009F02C4" w:rsidRPr="00933401" w:rsidRDefault="009F02C4" w:rsidP="00D52D2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F02C4" w:rsidRPr="00933401" w:rsidTr="00933401">
        <w:tc>
          <w:tcPr>
            <w:tcW w:w="2714" w:type="dxa"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</w:t>
            </w:r>
          </w:p>
        </w:tc>
        <w:tc>
          <w:tcPr>
            <w:tcW w:w="877" w:type="dxa"/>
            <w:hideMark/>
          </w:tcPr>
          <w:p w:rsidR="009F02C4" w:rsidRPr="00933401" w:rsidRDefault="009F02C4" w:rsidP="00D52D2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4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кореспондент газети «Вісті»</w:t>
            </w:r>
          </w:p>
        </w:tc>
      </w:tr>
      <w:tr w:rsidR="009F02C4" w:rsidRPr="00933401" w:rsidTr="00933401">
        <w:tc>
          <w:tcPr>
            <w:tcW w:w="2714" w:type="dxa"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Тищенко М.</w:t>
            </w:r>
          </w:p>
        </w:tc>
        <w:tc>
          <w:tcPr>
            <w:tcW w:w="877" w:type="dxa"/>
            <w:hideMark/>
          </w:tcPr>
          <w:p w:rsidR="009F02C4" w:rsidRPr="00933401" w:rsidRDefault="009F02C4" w:rsidP="00D52D2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Pr="00933401" w:rsidRDefault="009F02C4" w:rsidP="00D52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громади</w:t>
            </w:r>
          </w:p>
        </w:tc>
      </w:tr>
      <w:tr w:rsidR="009F02C4" w:rsidRPr="00933401" w:rsidTr="00933401">
        <w:tc>
          <w:tcPr>
            <w:tcW w:w="2714" w:type="dxa"/>
          </w:tcPr>
          <w:p w:rsidR="009F02C4" w:rsidRDefault="009F02C4" w:rsidP="00DA2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877" w:type="dxa"/>
            <w:hideMark/>
          </w:tcPr>
          <w:p w:rsidR="009F02C4" w:rsidRDefault="009F02C4" w:rsidP="00DA23FA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Pr="00933401" w:rsidRDefault="009F02C4" w:rsidP="00AC3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</w:tr>
      <w:tr w:rsidR="009F02C4" w:rsidRPr="00933401" w:rsidTr="00933401">
        <w:tc>
          <w:tcPr>
            <w:tcW w:w="2714" w:type="dxa"/>
          </w:tcPr>
          <w:p w:rsidR="009F02C4" w:rsidRDefault="009F02C4" w:rsidP="00DA2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877" w:type="dxa"/>
            <w:hideMark/>
          </w:tcPr>
          <w:p w:rsidR="009F02C4" w:rsidRDefault="009F02C4" w:rsidP="00DA23FA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769" w:type="dxa"/>
            <w:hideMark/>
          </w:tcPr>
          <w:p w:rsidR="009F02C4" w:rsidRDefault="009F02C4" w:rsidP="009F0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інформаційно-аналітичної роботи та комунікацій з громадськістю </w:t>
            </w:r>
          </w:p>
        </w:tc>
      </w:tr>
    </w:tbl>
    <w:p w:rsidR="00933401" w:rsidRPr="00933401" w:rsidRDefault="00933401" w:rsidP="0093340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401" w:rsidRPr="00933401" w:rsidRDefault="00933401" w:rsidP="0093340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Порядок денний</w:t>
      </w:r>
    </w:p>
    <w:p w:rsidR="009F02C4" w:rsidRDefault="00933401" w:rsidP="009C3E3D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1.Про розгляд проекту рішення «Про впорядкування оплати праці тренерів-викладачів дитячо-юнацьких спортивних шкіл м. Ніжина».</w:t>
      </w:r>
    </w:p>
    <w:p w:rsidR="00575958" w:rsidRDefault="009F02C4" w:rsidP="009C3E3D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72D6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та затвердження Положення про фінансове управління Ніжинської міської ради Чернігівської області в новій редакції.</w:t>
      </w:r>
    </w:p>
    <w:p w:rsidR="00575958" w:rsidRDefault="00575958" w:rsidP="009C3E3D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3.Різне.</w:t>
      </w:r>
    </w:p>
    <w:p w:rsidR="009D58DB" w:rsidRDefault="00575958" w:rsidP="00933401">
      <w:pPr>
        <w:tabs>
          <w:tab w:val="left" w:pos="574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 w:rsidR="009C3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розгляд звернення жителів </w:t>
      </w:r>
      <w:r w:rsidR="009C3E3D" w:rsidRPr="006F33BC">
        <w:rPr>
          <w:rFonts w:ascii="Times New Roman" w:hAnsi="Times New Roman" w:cs="Times New Roman"/>
          <w:b/>
          <w:sz w:val="28"/>
          <w:szCs w:val="28"/>
          <w:lang w:val="uk-UA"/>
        </w:rPr>
        <w:t>міста</w:t>
      </w:r>
      <w:r w:rsidR="006F33BC" w:rsidRPr="006F33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33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proofErr w:type="spellStart"/>
      <w:r w:rsidR="006F33BC"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розподіл</w:t>
      </w:r>
      <w:proofErr w:type="spellEnd"/>
      <w:r w:rsidR="006F3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6F33BC"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F33BC"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міського</w:t>
      </w:r>
      <w:proofErr w:type="spellEnd"/>
      <w:r w:rsidR="006F33BC"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бюджету на 2020 </w:t>
      </w:r>
      <w:proofErr w:type="spellStart"/>
      <w:r w:rsidR="006F33BC"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рік</w:t>
      </w:r>
      <w:proofErr w:type="spellEnd"/>
      <w:r w:rsidR="006F33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933401" w:rsidRDefault="009D58DB" w:rsidP="00933401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3.2.Про розгляд усного звернення гр.</w:t>
      </w:r>
      <w:r w:rsidR="00EC0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Тищенка М. щодо розміщенн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октаедра у м. Ніжині.</w:t>
      </w:r>
    </w:p>
    <w:p w:rsidR="00605D6A" w:rsidRDefault="00944926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3.3.</w:t>
      </w:r>
      <w:r w:rsidR="00605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придбання рентген апарату для потреб поліклінічного відділення КНЛПЗ «Центральна міська лікарня ім. М.Галицького».</w:t>
      </w:r>
    </w:p>
    <w:p w:rsidR="00605D6A" w:rsidRDefault="00605D6A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D6A" w:rsidRDefault="00605D6A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3.4.Про стан підписання договору купівлі – продажу нежитлового приміщення по вул.</w:t>
      </w:r>
      <w:r w:rsidR="00D70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Козачій, 5.</w:t>
      </w:r>
    </w:p>
    <w:p w:rsidR="00C57DA8" w:rsidRDefault="00C57DA8" w:rsidP="00933401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DA8" w:rsidRDefault="00C57DA8" w:rsidP="00933401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3.5.</w:t>
      </w:r>
      <w:r w:rsidR="00D7026E">
        <w:rPr>
          <w:rFonts w:ascii="Times New Roman" w:hAnsi="Times New Roman" w:cs="Times New Roman"/>
          <w:b/>
          <w:sz w:val="28"/>
          <w:szCs w:val="28"/>
          <w:lang w:val="uk-UA"/>
        </w:rPr>
        <w:t>Про стан приватизації об’єктів  комунальної власності</w:t>
      </w:r>
      <w:r w:rsidR="00A42A10">
        <w:rPr>
          <w:rFonts w:ascii="Times New Roman" w:hAnsi="Times New Roman" w:cs="Times New Roman"/>
          <w:b/>
          <w:sz w:val="28"/>
          <w:szCs w:val="28"/>
          <w:lang w:val="uk-UA"/>
        </w:rPr>
        <w:t>, щодо яких планується провести відчуження.</w:t>
      </w:r>
      <w:r w:rsidR="00D70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57DA8" w:rsidRPr="00933401" w:rsidRDefault="00C57DA8" w:rsidP="00933401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3.6. Про відновлення асфальтного покриття дороги між будинком 26 по вул. Шевченка та будинком 57 по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Синяківській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3401" w:rsidRPr="00933401" w:rsidRDefault="00933401" w:rsidP="0093340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97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Розгляд питань</w:t>
      </w:r>
    </w:p>
    <w:p w:rsidR="00933401" w:rsidRDefault="00933401" w:rsidP="009C3E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1.Про розгляд проекту рішення «Про впорядкування оплати праці тренерів-викладачів дитячо-юнацьких спортивних шкіл м. Ніжина».</w:t>
      </w:r>
    </w:p>
    <w:p w:rsidR="007B062F" w:rsidRPr="009C3E3D" w:rsidRDefault="007B062F" w:rsidP="009C3E3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E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8B2066" w:rsidRDefault="007B062F" w:rsidP="009C3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Д.М.,</w:t>
      </w:r>
      <w:r w:rsidR="009C3E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066">
        <w:rPr>
          <w:rFonts w:ascii="Times New Roman" w:hAnsi="Times New Roman" w:cs="Times New Roman"/>
          <w:sz w:val="28"/>
          <w:szCs w:val="28"/>
          <w:lang w:val="uk-UA"/>
        </w:rPr>
        <w:t>головуючого на засіданні комісії,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ознайомив присутніх зі змістом проекту рішення.</w:t>
      </w:r>
    </w:p>
    <w:p w:rsidR="008B2066" w:rsidRPr="009C3E3D" w:rsidRDefault="008B2066" w:rsidP="009C3E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E3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B2066" w:rsidRDefault="008B2066" w:rsidP="009C3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Смалій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К.М. повідомив про те, що оплата праці тренерів-викладачів дитячо-юнацьких спортивних шкіл міста значно нижча від </w:t>
      </w:r>
      <w:r w:rsidR="005010E4">
        <w:rPr>
          <w:rFonts w:ascii="Times New Roman" w:hAnsi="Times New Roman" w:cs="Times New Roman"/>
          <w:sz w:val="28"/>
          <w:szCs w:val="28"/>
          <w:lang w:val="uk-UA"/>
        </w:rPr>
        <w:t>учителів фізкультури загальноосвітніх шкіл.</w:t>
      </w:r>
    </w:p>
    <w:p w:rsidR="007B062F" w:rsidRPr="007B062F" w:rsidRDefault="008B2066" w:rsidP="009C3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r w:rsidR="007B062F" w:rsidRPr="007B062F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5010E4">
        <w:rPr>
          <w:rFonts w:ascii="Times New Roman" w:hAnsi="Times New Roman" w:cs="Times New Roman"/>
          <w:sz w:val="28"/>
          <w:szCs w:val="28"/>
          <w:lang w:val="uk-UA"/>
        </w:rPr>
        <w:t>рішення підтримати.</w:t>
      </w:r>
    </w:p>
    <w:p w:rsidR="007B062F" w:rsidRPr="007B062F" w:rsidRDefault="007B062F" w:rsidP="009C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7B062F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972D69" w:rsidRPr="00575958" w:rsidRDefault="007B062F" w:rsidP="009C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62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7B062F">
        <w:rPr>
          <w:rFonts w:ascii="Times New Roman" w:hAnsi="Times New Roman" w:cs="Times New Roman"/>
          <w:sz w:val="28"/>
          <w:szCs w:val="28"/>
          <w:lang w:val="uk-UA"/>
        </w:rPr>
        <w:t>за – 5».</w:t>
      </w:r>
    </w:p>
    <w:p w:rsidR="00972D69" w:rsidRPr="00933401" w:rsidRDefault="00972D69" w:rsidP="009C3E3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97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та затвердження Положення про фінансове управління Ніжинської міської ради Чернігівської області в новій редакції.</w:t>
      </w:r>
    </w:p>
    <w:p w:rsidR="00605D6A" w:rsidRDefault="00933401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575958" w:rsidRDefault="00575958" w:rsidP="00605D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Д.М.,</w:t>
      </w:r>
      <w:r w:rsidR="00605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головуючого на засіданні комісії, який ознайомив присутніх зі змістом проекту рішення.</w:t>
      </w:r>
    </w:p>
    <w:p w:rsidR="00575958" w:rsidRDefault="009C3E3D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E3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C3E3D" w:rsidRPr="009C3E3D" w:rsidRDefault="009C3E3D" w:rsidP="009C3E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E3D">
        <w:rPr>
          <w:rFonts w:ascii="Times New Roman" w:hAnsi="Times New Roman" w:cs="Times New Roman"/>
          <w:sz w:val="28"/>
          <w:szCs w:val="28"/>
          <w:lang w:val="uk-UA"/>
        </w:rPr>
        <w:t>Писаренко 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пояснила потребу у прийнятті рішення.</w:t>
      </w:r>
    </w:p>
    <w:p w:rsidR="00605D6A" w:rsidRDefault="009C3E3D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</w:p>
    <w:p w:rsidR="009C3E3D" w:rsidRPr="007B062F" w:rsidRDefault="009C3E3D" w:rsidP="009C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62F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засіданні чергової сесії міської ради.</w:t>
      </w:r>
    </w:p>
    <w:p w:rsidR="009C3E3D" w:rsidRDefault="009C3E3D" w:rsidP="009C3E3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62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</w:t>
      </w:r>
      <w:r w:rsidRPr="007B062F">
        <w:rPr>
          <w:rFonts w:ascii="Times New Roman" w:hAnsi="Times New Roman" w:cs="Times New Roman"/>
          <w:sz w:val="28"/>
          <w:szCs w:val="28"/>
          <w:lang w:val="uk-UA"/>
        </w:rPr>
        <w:t>за – 5».</w:t>
      </w:r>
    </w:p>
    <w:p w:rsidR="006F33BC" w:rsidRDefault="006F33BC" w:rsidP="009C3E3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3.1. Про розгляд звернення жителів </w:t>
      </w:r>
      <w:r w:rsidRPr="006F33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proofErr w:type="spellStart"/>
      <w:r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розподіл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міського</w:t>
      </w:r>
      <w:proofErr w:type="spellEnd"/>
      <w:r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бюджету на 2020 </w:t>
      </w:r>
      <w:proofErr w:type="spellStart"/>
      <w:r w:rsidRPr="006F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0043A8" w:rsidRPr="00933401" w:rsidRDefault="000043A8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043A8" w:rsidRDefault="000043A8" w:rsidP="0000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Борисюк С.</w:t>
      </w:r>
      <w:r w:rsidRPr="000043A8">
        <w:rPr>
          <w:rFonts w:ascii="Verdana" w:eastAsia="Times New Roman" w:hAnsi="Verdana" w:cs="Tahoma"/>
          <w:color w:val="000000"/>
          <w:sz w:val="17"/>
          <w:szCs w:val="17"/>
        </w:rPr>
        <w:t xml:space="preserve">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запропонувала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ознайомитися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письмовим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формуванні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бюджету на 2020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необхідно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орієнтуватися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тратегію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043A8" w:rsidRDefault="000043A8" w:rsidP="0000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05D6A" w:rsidRDefault="000043A8" w:rsidP="0000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D5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ВИСТУПИЛИ:</w:t>
      </w:r>
    </w:p>
    <w:p w:rsidR="000043A8" w:rsidRDefault="000043A8" w:rsidP="00004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Шалай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</w:t>
      </w:r>
      <w:r w:rsidR="009C28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Гомоляко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Ю.В..</w:t>
      </w:r>
    </w:p>
    <w:p w:rsidR="000043A8" w:rsidRDefault="000043A8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0043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D58DB" w:rsidRPr="007B062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9D58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8DB" w:rsidRPr="009D58DB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944926" w:rsidRDefault="00944926" w:rsidP="00944926">
      <w:pPr>
        <w:tabs>
          <w:tab w:val="left" w:pos="574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44926" w:rsidRPr="00933401" w:rsidRDefault="00944926" w:rsidP="00944926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3.2.Про розгляд усного звернення гр.</w:t>
      </w:r>
      <w:r w:rsidR="00C57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Тищенка М. щодо розміщенн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 октаедра у м. Ніжині.</w:t>
      </w:r>
    </w:p>
    <w:p w:rsidR="00944926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944926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Тищенка М., </w:t>
      </w:r>
      <w:r w:rsidRPr="00944926">
        <w:rPr>
          <w:rFonts w:ascii="Times New Roman" w:hAnsi="Times New Roman" w:cs="Times New Roman"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представився людиною, яка збурювала громаду щодо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доцільності розміщення 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октаедра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м. Ніжині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изнав, що міський голова і 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міс</w:t>
      </w:r>
      <w:r w:rsidR="00EC0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ька 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рада не мають відношення до встановлення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цієї споруди у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Ніжині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погодився з тим, 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 октаедр –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подарунок, який можна бул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 або прийняти, або відмовитися, </w:t>
      </w:r>
      <w:r w:rsidRPr="0094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запевнив, що цю тему не залишить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944926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44926" w:rsidRPr="00062C7F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2C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ВИСТУПИЛИ:</w:t>
      </w:r>
    </w:p>
    <w:p w:rsidR="00944926" w:rsidRPr="00944926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Хоменко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А.О., </w:t>
      </w:r>
      <w:proofErr w:type="spellStart"/>
      <w:r w:rsidR="009C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Шалай</w:t>
      </w:r>
      <w:proofErr w:type="spellEnd"/>
      <w:r w:rsidR="009C2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І.В.</w:t>
      </w:r>
    </w:p>
    <w:p w:rsidR="00944926" w:rsidRPr="00944926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58DB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62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8DB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944926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926" w:rsidRDefault="00944926" w:rsidP="00004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286B">
        <w:rPr>
          <w:rFonts w:ascii="Times New Roman" w:hAnsi="Times New Roman" w:cs="Times New Roman"/>
          <w:b/>
          <w:sz w:val="28"/>
          <w:szCs w:val="28"/>
          <w:lang w:val="uk-UA"/>
        </w:rPr>
        <w:t>3.3.</w:t>
      </w:r>
      <w:r w:rsidR="009C2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придбання рентген апарату для потреб </w:t>
      </w:r>
      <w:r w:rsidR="00062C7F">
        <w:rPr>
          <w:rFonts w:ascii="Times New Roman" w:hAnsi="Times New Roman" w:cs="Times New Roman"/>
          <w:b/>
          <w:sz w:val="28"/>
          <w:szCs w:val="28"/>
          <w:lang w:val="uk-UA"/>
        </w:rPr>
        <w:t>поліклінічного відділення КНЛПЗ «Центральна міська лікарня ім. М.Галицького».</w:t>
      </w:r>
    </w:p>
    <w:p w:rsidR="00062C7F" w:rsidRDefault="00062C7F" w:rsidP="00004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2C7F" w:rsidRPr="00BA55E4" w:rsidRDefault="00062C7F" w:rsidP="000043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62C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ВИСТУПИЛИ:</w:t>
      </w:r>
    </w:p>
    <w:p w:rsidR="00062C7F" w:rsidRDefault="0026317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62C7F" w:rsidRPr="00062C7F">
        <w:rPr>
          <w:rFonts w:ascii="Times New Roman" w:hAnsi="Times New Roman" w:cs="Times New Roman"/>
          <w:sz w:val="28"/>
          <w:szCs w:val="28"/>
          <w:lang w:val="uk-UA"/>
        </w:rPr>
        <w:t>Дзюба С.П.</w:t>
      </w:r>
      <w:r w:rsidR="00062C7F">
        <w:rPr>
          <w:rFonts w:ascii="Times New Roman" w:hAnsi="Times New Roman" w:cs="Times New Roman"/>
          <w:sz w:val="28"/>
          <w:szCs w:val="28"/>
          <w:lang w:val="uk-UA"/>
        </w:rPr>
        <w:t>, який повідомив про необхідність придбання рентген апарату</w:t>
      </w:r>
      <w:r w:rsidR="00062C7F" w:rsidRPr="00062C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2C7F" w:rsidRPr="00062C7F">
        <w:rPr>
          <w:rFonts w:ascii="Times New Roman" w:hAnsi="Times New Roman" w:cs="Times New Roman"/>
          <w:sz w:val="28"/>
          <w:szCs w:val="28"/>
          <w:lang w:val="uk-UA"/>
        </w:rPr>
        <w:t xml:space="preserve">для потреб поліклінічного відділення КНЛПЗ «Центральна міська лікарня </w:t>
      </w:r>
      <w:r w:rsidR="00EC0B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62C7F" w:rsidRPr="00062C7F">
        <w:rPr>
          <w:rFonts w:ascii="Times New Roman" w:hAnsi="Times New Roman" w:cs="Times New Roman"/>
          <w:sz w:val="28"/>
          <w:szCs w:val="28"/>
          <w:lang w:val="uk-UA"/>
        </w:rPr>
        <w:t>ім. М.Галицького».</w:t>
      </w:r>
    </w:p>
    <w:p w:rsidR="00062C7F" w:rsidRDefault="0026317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062C7F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062C7F">
        <w:rPr>
          <w:rFonts w:ascii="Times New Roman" w:hAnsi="Times New Roman" w:cs="Times New Roman"/>
          <w:sz w:val="28"/>
          <w:szCs w:val="28"/>
          <w:lang w:val="uk-UA"/>
        </w:rPr>
        <w:t xml:space="preserve"> Ю.В. порекомендував звернутися з листом до депутата Верховної ради Зуба В.О. щодо сприяння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вирішенні даного питання.</w:t>
      </w:r>
    </w:p>
    <w:p w:rsidR="00263176" w:rsidRDefault="0026317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176" w:rsidRDefault="00263176" w:rsidP="0026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17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5D6A" w:rsidRDefault="00605D6A" w:rsidP="0026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176" w:rsidRDefault="00605D6A" w:rsidP="0026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631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міському голові доручити </w:t>
      </w:r>
      <w:proofErr w:type="spellStart"/>
      <w:r w:rsidR="00263176">
        <w:rPr>
          <w:rFonts w:ascii="Times New Roman" w:hAnsi="Times New Roman" w:cs="Times New Roman"/>
          <w:sz w:val="28"/>
          <w:szCs w:val="28"/>
          <w:lang w:val="uk-UA"/>
        </w:rPr>
        <w:t>Костирку</w:t>
      </w:r>
      <w:proofErr w:type="spellEnd"/>
      <w:r w:rsidR="00263176">
        <w:rPr>
          <w:rFonts w:ascii="Times New Roman" w:hAnsi="Times New Roman" w:cs="Times New Roman"/>
          <w:sz w:val="28"/>
          <w:szCs w:val="28"/>
          <w:lang w:val="uk-UA"/>
        </w:rPr>
        <w:t xml:space="preserve"> О.М., головному лікарю  КНЛПЗ «Центральна міська лікарня», звернутись з листом до депутата Верховної ради щодо придбання рентген апарата для потреб поліклінічного відділення</w:t>
      </w:r>
      <w:r w:rsidR="00263176" w:rsidRPr="002631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176" w:rsidRPr="00062C7F">
        <w:rPr>
          <w:rFonts w:ascii="Times New Roman" w:hAnsi="Times New Roman" w:cs="Times New Roman"/>
          <w:sz w:val="28"/>
          <w:szCs w:val="28"/>
          <w:lang w:val="uk-UA"/>
        </w:rPr>
        <w:t xml:space="preserve">КНЛПЗ «Центральна міська лікарня </w:t>
      </w:r>
      <w:r w:rsidR="00EC0B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63176" w:rsidRPr="00062C7F">
        <w:rPr>
          <w:rFonts w:ascii="Times New Roman" w:hAnsi="Times New Roman" w:cs="Times New Roman"/>
          <w:sz w:val="28"/>
          <w:szCs w:val="28"/>
          <w:lang w:val="uk-UA"/>
        </w:rPr>
        <w:t>ім. М.Галицького».</w:t>
      </w:r>
    </w:p>
    <w:p w:rsidR="00263176" w:rsidRDefault="00263176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D6A" w:rsidRDefault="00605D6A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3.4.Про стан підписання договору купівлі – продажу нежитлового приміщення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вул.Козачій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5.</w:t>
      </w:r>
    </w:p>
    <w:p w:rsidR="00605D6A" w:rsidRDefault="00605D6A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D6A" w:rsidRDefault="00605D6A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040E08" w:rsidRDefault="00040E08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55E4" w:rsidRDefault="00BA55E4" w:rsidP="00BA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BA55E4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Pr="00BA55E4">
        <w:rPr>
          <w:rFonts w:ascii="Times New Roman" w:hAnsi="Times New Roman" w:cs="Times New Roman"/>
          <w:sz w:val="28"/>
          <w:szCs w:val="28"/>
          <w:lang w:val="uk-UA"/>
        </w:rPr>
        <w:t xml:space="preserve"> Н.О., яка надала пояснення щодо процедури підписання договору купівлі – продажу нежитлового приміщення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55E4">
        <w:rPr>
          <w:rFonts w:ascii="Times New Roman" w:hAnsi="Times New Roman" w:cs="Times New Roman"/>
          <w:sz w:val="28"/>
          <w:szCs w:val="28"/>
          <w:lang w:val="uk-UA"/>
        </w:rPr>
        <w:t>Козачій, 5.</w:t>
      </w:r>
    </w:p>
    <w:p w:rsidR="00BA55E4" w:rsidRDefault="00BA55E4" w:rsidP="00BA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5E4" w:rsidRDefault="00BA55E4" w:rsidP="00BA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 w:rsidR="00A42A10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прийняти до відома.</w:t>
      </w:r>
    </w:p>
    <w:p w:rsidR="00A42A10" w:rsidRDefault="00A42A10" w:rsidP="00A42A10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2A10" w:rsidRDefault="00A42A10" w:rsidP="00A42A10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3.5.Про стан приватизації об’єктів  комунальної власності, щодо яких планується провести відчуження. </w:t>
      </w:r>
    </w:p>
    <w:p w:rsidR="00A42A10" w:rsidRDefault="00A42A10" w:rsidP="00A42A10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20043" w:rsidRDefault="00620043" w:rsidP="00A42A10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0043">
        <w:rPr>
          <w:rFonts w:ascii="Times New Roman" w:hAnsi="Times New Roman" w:cs="Times New Roman"/>
          <w:sz w:val="28"/>
          <w:szCs w:val="28"/>
          <w:lang w:val="uk-UA"/>
        </w:rPr>
        <w:t>Хоменка</w:t>
      </w:r>
      <w:proofErr w:type="spellEnd"/>
      <w:r w:rsidRPr="00620043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поцікавився, коли буде виставлено на торги об’єкт за адресою вул..Гоголя, 13-А/4.</w:t>
      </w:r>
    </w:p>
    <w:p w:rsidR="00620043" w:rsidRPr="00620043" w:rsidRDefault="00620043" w:rsidP="00A42A10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10" w:rsidRDefault="00A42A10" w:rsidP="00A42A10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6A2209" w:rsidRDefault="00A42A10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620043" w:rsidRPr="0062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0043" w:rsidRDefault="00620043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пояснила, що йде збір документів.</w:t>
      </w:r>
    </w:p>
    <w:p w:rsidR="00BA55E4" w:rsidRDefault="00A42A10" w:rsidP="00BA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ІШИЛИ:</w:t>
      </w:r>
      <w:r w:rsidR="00620043" w:rsidRPr="00620043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620043" w:rsidRDefault="00620043" w:rsidP="00BA5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209" w:rsidRDefault="00620043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20043" w:rsidRPr="00070F0C" w:rsidRDefault="006A2209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2209">
        <w:rPr>
          <w:rFonts w:ascii="Times New Roman" w:hAnsi="Times New Roman" w:cs="Times New Roman"/>
          <w:sz w:val="28"/>
          <w:szCs w:val="28"/>
          <w:lang w:val="uk-UA"/>
        </w:rPr>
        <w:t>Хоменк</w:t>
      </w:r>
      <w:r w:rsidR="00070F0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6A2209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поцікавився станом підготовки до приватизації об’єктів по </w:t>
      </w:r>
      <w:r w:rsidRPr="00070F0C">
        <w:rPr>
          <w:rFonts w:ascii="Times New Roman" w:hAnsi="Times New Roman" w:cs="Times New Roman"/>
          <w:sz w:val="28"/>
          <w:szCs w:val="28"/>
          <w:lang w:val="uk-UA"/>
        </w:rPr>
        <w:t xml:space="preserve">вул. Московській, 22/2, по вул. </w:t>
      </w:r>
      <w:proofErr w:type="spellStart"/>
      <w:r w:rsidRPr="00070F0C">
        <w:rPr>
          <w:rFonts w:ascii="Times New Roman" w:hAnsi="Times New Roman" w:cs="Times New Roman"/>
          <w:sz w:val="28"/>
          <w:szCs w:val="28"/>
          <w:lang w:val="uk-UA"/>
        </w:rPr>
        <w:t>Широкомагерській</w:t>
      </w:r>
      <w:proofErr w:type="spellEnd"/>
      <w:r w:rsidRPr="00070F0C">
        <w:rPr>
          <w:rFonts w:ascii="Times New Roman" w:hAnsi="Times New Roman" w:cs="Times New Roman"/>
          <w:sz w:val="28"/>
          <w:szCs w:val="28"/>
          <w:lang w:val="uk-UA"/>
        </w:rPr>
        <w:t xml:space="preserve">, 88, по </w:t>
      </w:r>
      <w:proofErr w:type="spellStart"/>
      <w:r w:rsidRPr="00070F0C">
        <w:rPr>
          <w:rFonts w:ascii="Times New Roman" w:hAnsi="Times New Roman" w:cs="Times New Roman"/>
          <w:sz w:val="28"/>
          <w:szCs w:val="28"/>
          <w:lang w:val="uk-UA"/>
        </w:rPr>
        <w:t>вул.Московській</w:t>
      </w:r>
      <w:proofErr w:type="spellEnd"/>
      <w:r w:rsidRPr="00070F0C">
        <w:rPr>
          <w:rFonts w:ascii="Times New Roman" w:hAnsi="Times New Roman" w:cs="Times New Roman"/>
          <w:sz w:val="28"/>
          <w:szCs w:val="28"/>
          <w:lang w:val="uk-UA"/>
        </w:rPr>
        <w:t xml:space="preserve">, 20-А, </w:t>
      </w:r>
      <w:proofErr w:type="spellStart"/>
      <w:r w:rsidRPr="00070F0C">
        <w:rPr>
          <w:rFonts w:ascii="Times New Roman" w:hAnsi="Times New Roman" w:cs="Times New Roman"/>
          <w:sz w:val="28"/>
          <w:szCs w:val="28"/>
          <w:lang w:val="uk-UA"/>
        </w:rPr>
        <w:t>вул.Брюховця</w:t>
      </w:r>
      <w:proofErr w:type="spellEnd"/>
      <w:r w:rsidR="00070F0C" w:rsidRPr="00070F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13DD" w:rsidRPr="00070F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0F0C" w:rsidRPr="00070F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209" w:rsidRDefault="006A2209" w:rsidP="006A2209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62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2209" w:rsidRDefault="006A2209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пояснила, що по даних об’єктах проводиться підготовка відповідних документів.</w:t>
      </w:r>
    </w:p>
    <w:p w:rsidR="00070F0C" w:rsidRDefault="00070F0C" w:rsidP="0007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ІШИЛИ:</w:t>
      </w:r>
      <w:r w:rsidRPr="00620043">
        <w:rPr>
          <w:rFonts w:ascii="Times New Roman" w:hAnsi="Times New Roman" w:cs="Times New Roman"/>
          <w:sz w:val="28"/>
          <w:szCs w:val="28"/>
          <w:lang w:val="uk-UA"/>
        </w:rPr>
        <w:t>прийняти до відома.</w:t>
      </w:r>
    </w:p>
    <w:p w:rsidR="00070F0C" w:rsidRDefault="00070F0C" w:rsidP="00070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209" w:rsidRDefault="006A2209" w:rsidP="006A2209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A2209" w:rsidRDefault="00103858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 </w:t>
      </w:r>
      <w:r w:rsidR="00C00299">
        <w:rPr>
          <w:rFonts w:ascii="Times New Roman" w:hAnsi="Times New Roman" w:cs="Times New Roman"/>
          <w:sz w:val="28"/>
          <w:szCs w:val="28"/>
          <w:lang w:val="uk-UA"/>
        </w:rPr>
        <w:t>поцікавився подальшим використанням</w:t>
      </w:r>
      <w:r w:rsidR="00C86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299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="00C865A7">
        <w:rPr>
          <w:rFonts w:ascii="Times New Roman" w:hAnsi="Times New Roman" w:cs="Times New Roman"/>
          <w:sz w:val="28"/>
          <w:szCs w:val="28"/>
          <w:lang w:val="uk-UA"/>
        </w:rPr>
        <w:t xml:space="preserve"> за адресами вул.</w:t>
      </w:r>
      <w:r w:rsidR="00EC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5A7">
        <w:rPr>
          <w:rFonts w:ascii="Times New Roman" w:hAnsi="Times New Roman" w:cs="Times New Roman"/>
          <w:sz w:val="28"/>
          <w:szCs w:val="28"/>
          <w:lang w:val="uk-UA"/>
        </w:rPr>
        <w:t xml:space="preserve">Озерна,21,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5, </w:t>
      </w:r>
      <w:proofErr w:type="spellStart"/>
      <w:r w:rsidR="00C865A7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C865A7">
        <w:rPr>
          <w:rFonts w:ascii="Times New Roman" w:hAnsi="Times New Roman" w:cs="Times New Roman"/>
          <w:sz w:val="28"/>
          <w:szCs w:val="28"/>
          <w:lang w:val="uk-UA"/>
        </w:rPr>
        <w:t>, 96-Б/1.</w:t>
      </w:r>
    </w:p>
    <w:p w:rsidR="00954C08" w:rsidRDefault="00954C08" w:rsidP="00954C08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62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65A7" w:rsidRDefault="00C865A7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040E08">
        <w:rPr>
          <w:rFonts w:ascii="Times New Roman" w:hAnsi="Times New Roman" w:cs="Times New Roman"/>
          <w:sz w:val="28"/>
          <w:szCs w:val="28"/>
          <w:lang w:val="uk-UA"/>
        </w:rPr>
        <w:t>мошик</w:t>
      </w:r>
      <w:proofErr w:type="spellEnd"/>
      <w:r w:rsidR="00040E08">
        <w:rPr>
          <w:rFonts w:ascii="Times New Roman" w:hAnsi="Times New Roman" w:cs="Times New Roman"/>
          <w:sz w:val="28"/>
          <w:szCs w:val="28"/>
          <w:lang w:val="uk-UA"/>
        </w:rPr>
        <w:t xml:space="preserve"> Д.М. поцікавився, чи є ці об’єкти у переліку об’єктів комунальної власності Ніжинської міської об’єднаної територіальної громади</w:t>
      </w:r>
      <w:r w:rsidR="00070F0C">
        <w:rPr>
          <w:rFonts w:ascii="Times New Roman" w:hAnsi="Times New Roman" w:cs="Times New Roman"/>
          <w:sz w:val="28"/>
          <w:szCs w:val="28"/>
          <w:lang w:val="uk-UA"/>
        </w:rPr>
        <w:t>, що підлягають приватизації</w:t>
      </w:r>
      <w:r w:rsidR="00FA13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0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3858" w:rsidRDefault="00103858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 зауважив, що</w:t>
      </w:r>
      <w:r w:rsidR="004D5BF4">
        <w:rPr>
          <w:rFonts w:ascii="Times New Roman" w:hAnsi="Times New Roman" w:cs="Times New Roman"/>
          <w:sz w:val="28"/>
          <w:szCs w:val="28"/>
          <w:lang w:val="uk-UA"/>
        </w:rPr>
        <w:t xml:space="preserve"> слід зберегти медичний профіль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приміщенн</w:t>
      </w:r>
      <w:r w:rsidR="004D5BF4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вул. Озерна, 21</w:t>
      </w:r>
      <w:r w:rsidR="004D5B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2209" w:rsidRDefault="00103858" w:rsidP="00620043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4D5BF4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рекомендувати міському голові доручити управлінню комунального майна та земельних відносин (</w:t>
      </w:r>
      <w:proofErr w:type="spellStart"/>
      <w:r w:rsidR="004D5BF4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4D5BF4">
        <w:rPr>
          <w:rFonts w:ascii="Times New Roman" w:hAnsi="Times New Roman" w:cs="Times New Roman"/>
          <w:sz w:val="28"/>
          <w:szCs w:val="28"/>
          <w:lang w:val="uk-UA"/>
        </w:rPr>
        <w:t xml:space="preserve"> І.А.) </w:t>
      </w:r>
      <w:r w:rsidR="00BE05C7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наступне засідання комісії надати </w:t>
      </w:r>
      <w:r w:rsidR="004D5BF4">
        <w:rPr>
          <w:rFonts w:ascii="Times New Roman" w:hAnsi="Times New Roman" w:cs="Times New Roman"/>
          <w:sz w:val="28"/>
          <w:szCs w:val="28"/>
          <w:lang w:val="uk-UA"/>
        </w:rPr>
        <w:t>список об’єктів комунальної власності Ніжинської  міської об’єднаної територіальної громади, що підлягають приватизації.</w:t>
      </w:r>
    </w:p>
    <w:p w:rsidR="00BE05C7" w:rsidRDefault="00BE05C7" w:rsidP="00BE05C7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Д.М. запропонував вивчити можливість приватизації об’єкта 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вул.Озерна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21 та включення його у перелік</w:t>
      </w:r>
      <w:r w:rsidRPr="00BE0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об’єктів комунальної власності Ніжинської  міської об’єднаної територіальної громади, що підлягають приватизації.</w:t>
      </w:r>
    </w:p>
    <w:p w:rsidR="00954C08" w:rsidRDefault="00954C08" w:rsidP="00954C08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A55E4">
        <w:rPr>
          <w:rFonts w:ascii="Times New Roman" w:hAnsi="Times New Roman" w:cs="Times New Roman"/>
          <w:b/>
          <w:sz w:val="28"/>
          <w:szCs w:val="28"/>
          <w:lang w:val="uk-UA"/>
        </w:rPr>
        <w:t>ІШИЛИ:</w:t>
      </w:r>
      <w:r w:rsidRPr="00954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4C08" w:rsidRDefault="00954C08" w:rsidP="00954C08">
      <w:pPr>
        <w:pStyle w:val="a6"/>
        <w:numPr>
          <w:ilvl w:val="0"/>
          <w:numId w:val="2"/>
        </w:num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</w:t>
      </w:r>
      <w:r w:rsidRPr="00954C08">
        <w:rPr>
          <w:rFonts w:ascii="Times New Roman" w:hAnsi="Times New Roman" w:cs="Times New Roman"/>
          <w:sz w:val="28"/>
          <w:szCs w:val="28"/>
          <w:lang w:val="uk-UA"/>
        </w:rPr>
        <w:t>екомендувати міському голові доручити управлінню комунального майна та земельних відносин (</w:t>
      </w:r>
      <w:proofErr w:type="spellStart"/>
      <w:r w:rsidRPr="00954C08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954C08">
        <w:rPr>
          <w:rFonts w:ascii="Times New Roman" w:hAnsi="Times New Roman" w:cs="Times New Roman"/>
          <w:sz w:val="28"/>
          <w:szCs w:val="28"/>
          <w:lang w:val="uk-UA"/>
        </w:rPr>
        <w:t xml:space="preserve"> І.А.) на наступне засідання комісії надати список об’єктів комунальної власності Ніжинської  міської об’єднаної територіальної громади, що підлягають приватизації.</w:t>
      </w:r>
    </w:p>
    <w:p w:rsidR="00BA55E4" w:rsidRPr="00954C08" w:rsidRDefault="00954C08" w:rsidP="00954C08">
      <w:pPr>
        <w:pStyle w:val="a6"/>
        <w:numPr>
          <w:ilvl w:val="0"/>
          <w:numId w:val="2"/>
        </w:num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C08">
        <w:rPr>
          <w:rFonts w:ascii="Times New Roman" w:hAnsi="Times New Roman" w:cs="Times New Roman"/>
          <w:sz w:val="28"/>
          <w:szCs w:val="28"/>
          <w:lang w:val="uk-UA"/>
        </w:rPr>
        <w:t>рекомендувати міському голові доручити управлінню комунального майна та земельних відносин (</w:t>
      </w:r>
      <w:proofErr w:type="spellStart"/>
      <w:r w:rsidRPr="00954C08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954C08">
        <w:rPr>
          <w:rFonts w:ascii="Times New Roman" w:hAnsi="Times New Roman" w:cs="Times New Roman"/>
          <w:sz w:val="28"/>
          <w:szCs w:val="28"/>
          <w:lang w:val="uk-UA"/>
        </w:rPr>
        <w:t xml:space="preserve"> І.А.) вивчити можливість приватизації об’єкта 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C08">
        <w:rPr>
          <w:rFonts w:ascii="Times New Roman" w:hAnsi="Times New Roman" w:cs="Times New Roman"/>
          <w:sz w:val="28"/>
          <w:szCs w:val="28"/>
          <w:lang w:val="uk-UA"/>
        </w:rPr>
        <w:t>Озерна, 21 та включення його у перелік об’єктів комунальної власності Ніжинської 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що підлягають приватизаці.</w:t>
      </w:r>
      <w:r w:rsidR="00C57DA8" w:rsidRPr="00954C0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57DA8" w:rsidRPr="00933401" w:rsidRDefault="00C57DA8" w:rsidP="00C57DA8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3.6. Про відновлення асфальтного покриття дороги між будинком 26 по вул. Шевченка та будинком 57 по вул.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Синяківській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57DA8" w:rsidRDefault="00C57DA8" w:rsidP="0060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C57DA8" w:rsidRDefault="00C57DA8" w:rsidP="00C57DA8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Гомоляка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 який вказав на необхідність </w:t>
      </w:r>
      <w:r w:rsidRPr="00C57DA8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="00BA55E4" w:rsidRPr="00C57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DA8">
        <w:rPr>
          <w:rFonts w:ascii="Times New Roman" w:hAnsi="Times New Roman" w:cs="Times New Roman"/>
          <w:sz w:val="28"/>
          <w:szCs w:val="28"/>
          <w:lang w:val="uk-UA"/>
        </w:rPr>
        <w:t xml:space="preserve">асфальтного покриття дороги між будинком 26 по вул. Шевченка та будинком 57 по вул. </w:t>
      </w:r>
      <w:proofErr w:type="spellStart"/>
      <w:r w:rsidRPr="00C57DA8">
        <w:rPr>
          <w:rFonts w:ascii="Times New Roman" w:hAnsi="Times New Roman" w:cs="Times New Roman"/>
          <w:sz w:val="28"/>
          <w:szCs w:val="28"/>
          <w:lang w:val="uk-UA"/>
        </w:rPr>
        <w:t>Синяківській</w:t>
      </w:r>
      <w:proofErr w:type="spellEnd"/>
      <w:r w:rsidRPr="00C57D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724" w:rsidRDefault="00C57DA8" w:rsidP="008E1724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</w:p>
    <w:p w:rsidR="008E1724" w:rsidRDefault="00C57DA8" w:rsidP="008E1724">
      <w:pPr>
        <w:tabs>
          <w:tab w:val="left" w:pos="5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DA8">
        <w:rPr>
          <w:rFonts w:ascii="Times New Roman" w:hAnsi="Times New Roman" w:cs="Times New Roman"/>
          <w:sz w:val="28"/>
          <w:szCs w:val="28"/>
          <w:lang w:val="uk-UA"/>
        </w:rPr>
        <w:t>Кушніренко А.М.</w:t>
      </w:r>
      <w:r>
        <w:rPr>
          <w:rFonts w:ascii="Times New Roman" w:hAnsi="Times New Roman" w:cs="Times New Roman"/>
          <w:sz w:val="28"/>
          <w:szCs w:val="28"/>
          <w:lang w:val="uk-UA"/>
        </w:rPr>
        <w:t>, нач</w:t>
      </w:r>
      <w:r w:rsidR="008E1724">
        <w:rPr>
          <w:rFonts w:ascii="Times New Roman" w:hAnsi="Times New Roman" w:cs="Times New Roman"/>
          <w:sz w:val="28"/>
          <w:szCs w:val="28"/>
          <w:lang w:val="uk-UA"/>
        </w:rPr>
        <w:t xml:space="preserve">альник УЖКГ та Б, який повідомив про те, що </w:t>
      </w:r>
      <w:r w:rsidR="008E1724" w:rsidRPr="00C57DA8">
        <w:rPr>
          <w:rFonts w:ascii="Times New Roman" w:hAnsi="Times New Roman" w:cs="Times New Roman"/>
          <w:sz w:val="28"/>
          <w:szCs w:val="28"/>
          <w:lang w:val="uk-UA"/>
        </w:rPr>
        <w:t xml:space="preserve">ремонт  асфальтного покриття дороги між будинком 26 по вул. Шевченка та будинком 57 по вул. </w:t>
      </w:r>
      <w:proofErr w:type="spellStart"/>
      <w:r w:rsidR="008E1724" w:rsidRPr="00C57DA8">
        <w:rPr>
          <w:rFonts w:ascii="Times New Roman" w:hAnsi="Times New Roman" w:cs="Times New Roman"/>
          <w:sz w:val="28"/>
          <w:szCs w:val="28"/>
          <w:lang w:val="uk-UA"/>
        </w:rPr>
        <w:t>Синяківській</w:t>
      </w:r>
      <w:proofErr w:type="spellEnd"/>
      <w:r w:rsidR="008E1724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неможливо через відсутність коштів</w:t>
      </w:r>
      <w:r w:rsidR="008E1724" w:rsidRPr="00C57D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0F0C" w:rsidRDefault="008E1724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72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E1724">
        <w:rPr>
          <w:rFonts w:ascii="Times New Roman" w:hAnsi="Times New Roman" w:cs="Times New Roman"/>
          <w:sz w:val="28"/>
          <w:szCs w:val="28"/>
          <w:lang w:val="uk-UA"/>
        </w:rPr>
        <w:t>Рекомедувати</w:t>
      </w:r>
      <w:proofErr w:type="spellEnd"/>
      <w:r w:rsidRPr="008E1724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E1724">
        <w:rPr>
          <w:rFonts w:ascii="Times New Roman" w:hAnsi="Times New Roman" w:cs="Times New Roman"/>
          <w:sz w:val="28"/>
          <w:szCs w:val="28"/>
          <w:lang w:val="uk-UA"/>
        </w:rPr>
        <w:t>Ліннику</w:t>
      </w:r>
      <w:proofErr w:type="spellEnd"/>
      <w:r w:rsidRPr="008E1724">
        <w:rPr>
          <w:rFonts w:ascii="Times New Roman" w:hAnsi="Times New Roman" w:cs="Times New Roman"/>
          <w:sz w:val="28"/>
          <w:szCs w:val="28"/>
          <w:lang w:val="uk-UA"/>
        </w:rPr>
        <w:t xml:space="preserve"> А.В. доручити Кушнір</w:t>
      </w:r>
      <w:r w:rsidR="001F1292">
        <w:rPr>
          <w:rFonts w:ascii="Times New Roman" w:hAnsi="Times New Roman" w:cs="Times New Roman"/>
          <w:sz w:val="28"/>
          <w:szCs w:val="28"/>
          <w:lang w:val="uk-UA"/>
        </w:rPr>
        <w:t xml:space="preserve">енку А.М., начальнику УЖКГ та Б, </w:t>
      </w:r>
      <w:r w:rsidR="00B47C32">
        <w:rPr>
          <w:rFonts w:ascii="Times New Roman" w:hAnsi="Times New Roman" w:cs="Times New Roman"/>
          <w:sz w:val="28"/>
          <w:szCs w:val="28"/>
          <w:lang w:val="uk-UA"/>
        </w:rPr>
        <w:t>обстежити стан ділянки дороги між</w:t>
      </w:r>
      <w:r w:rsidR="00B47C32" w:rsidRPr="00B47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C32" w:rsidRPr="00C57DA8">
        <w:rPr>
          <w:rFonts w:ascii="Times New Roman" w:hAnsi="Times New Roman" w:cs="Times New Roman"/>
          <w:sz w:val="28"/>
          <w:szCs w:val="28"/>
          <w:lang w:val="uk-UA"/>
        </w:rPr>
        <w:t>будинком 26 по вул. Шевченка та б</w:t>
      </w:r>
      <w:r w:rsidR="00B47C32">
        <w:rPr>
          <w:rFonts w:ascii="Times New Roman" w:hAnsi="Times New Roman" w:cs="Times New Roman"/>
          <w:sz w:val="28"/>
          <w:szCs w:val="28"/>
          <w:lang w:val="uk-UA"/>
        </w:rPr>
        <w:t xml:space="preserve">удинком 57 по вул. </w:t>
      </w:r>
      <w:proofErr w:type="spellStart"/>
      <w:r w:rsidR="00B47C32">
        <w:rPr>
          <w:rFonts w:ascii="Times New Roman" w:hAnsi="Times New Roman" w:cs="Times New Roman"/>
          <w:sz w:val="28"/>
          <w:szCs w:val="28"/>
          <w:lang w:val="uk-UA"/>
        </w:rPr>
        <w:t>Синяківській</w:t>
      </w:r>
      <w:proofErr w:type="spellEnd"/>
      <w:r w:rsidR="00B47C32">
        <w:rPr>
          <w:rFonts w:ascii="Times New Roman" w:hAnsi="Times New Roman" w:cs="Times New Roman"/>
          <w:sz w:val="28"/>
          <w:szCs w:val="28"/>
          <w:lang w:val="uk-UA"/>
        </w:rPr>
        <w:t>, на наступне засідання комісії надати кошторис відновлювальних робіт.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070F0C" w:rsidRDefault="00070F0C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F0C" w:rsidRDefault="00070F0C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Головуючий на засіданні комісії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Д.М.</w:t>
      </w:r>
    </w:p>
    <w:p w:rsidR="00605D6A" w:rsidRPr="008E1724" w:rsidRDefault="00070F0C" w:rsidP="00605D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Гомоляко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А.О.</w:t>
      </w:r>
      <w:r w:rsidR="008E1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5D6A" w:rsidRPr="00062C7F" w:rsidRDefault="00605D6A" w:rsidP="00004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5D6A" w:rsidRPr="00062C7F" w:rsidSect="00AF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F68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C3CEF"/>
    <w:multiLevelType w:val="hybridMultilevel"/>
    <w:tmpl w:val="DA3C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33401"/>
    <w:rsid w:val="000043A8"/>
    <w:rsid w:val="00040E08"/>
    <w:rsid w:val="00062C7F"/>
    <w:rsid w:val="00070F0C"/>
    <w:rsid w:val="000C5298"/>
    <w:rsid w:val="00103858"/>
    <w:rsid w:val="001A5A87"/>
    <w:rsid w:val="001F1292"/>
    <w:rsid w:val="00263176"/>
    <w:rsid w:val="00327F79"/>
    <w:rsid w:val="00333B7C"/>
    <w:rsid w:val="003A5FA2"/>
    <w:rsid w:val="003E7651"/>
    <w:rsid w:val="00423AAC"/>
    <w:rsid w:val="00447F7A"/>
    <w:rsid w:val="004D5BF4"/>
    <w:rsid w:val="005010E4"/>
    <w:rsid w:val="00575958"/>
    <w:rsid w:val="005F2FE7"/>
    <w:rsid w:val="00605D6A"/>
    <w:rsid w:val="00620043"/>
    <w:rsid w:val="006A2209"/>
    <w:rsid w:val="006F33BC"/>
    <w:rsid w:val="007B062F"/>
    <w:rsid w:val="008667F7"/>
    <w:rsid w:val="008B2066"/>
    <w:rsid w:val="008E1724"/>
    <w:rsid w:val="00933401"/>
    <w:rsid w:val="00944926"/>
    <w:rsid w:val="00954C08"/>
    <w:rsid w:val="00972D69"/>
    <w:rsid w:val="009C286B"/>
    <w:rsid w:val="009C3E3D"/>
    <w:rsid w:val="009C6EB2"/>
    <w:rsid w:val="009D58DB"/>
    <w:rsid w:val="009E3D32"/>
    <w:rsid w:val="009F02C4"/>
    <w:rsid w:val="00A42A10"/>
    <w:rsid w:val="00A57558"/>
    <w:rsid w:val="00AC380F"/>
    <w:rsid w:val="00AC733C"/>
    <w:rsid w:val="00AF0D4B"/>
    <w:rsid w:val="00B47C32"/>
    <w:rsid w:val="00B52ADA"/>
    <w:rsid w:val="00B57ED0"/>
    <w:rsid w:val="00B65EFE"/>
    <w:rsid w:val="00BA55E4"/>
    <w:rsid w:val="00BE05C7"/>
    <w:rsid w:val="00C00299"/>
    <w:rsid w:val="00C57DA8"/>
    <w:rsid w:val="00C865A7"/>
    <w:rsid w:val="00D7026E"/>
    <w:rsid w:val="00E17A82"/>
    <w:rsid w:val="00E36399"/>
    <w:rsid w:val="00EC0BE3"/>
    <w:rsid w:val="00FA13DD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33401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2019-10-03T05:21:00Z</cp:lastPrinted>
  <dcterms:created xsi:type="dcterms:W3CDTF">2019-10-03T05:12:00Z</dcterms:created>
  <dcterms:modified xsi:type="dcterms:W3CDTF">2019-10-09T10:04:00Z</dcterms:modified>
</cp:coreProperties>
</file>